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方正黑体简体" w:cs="Times New Roman"/>
          <w:bCs/>
          <w:spacing w:val="0"/>
          <w:kern w:val="0"/>
          <w:sz w:val="28"/>
          <w:szCs w:val="28"/>
        </w:rPr>
      </w:pPr>
      <w:r>
        <w:rPr>
          <w:rFonts w:hint="default" w:ascii="Times New Roman" w:hAnsi="Times New Roman" w:eastAsia="方正黑体简体" w:cs="Times New Roman"/>
          <w:bCs/>
          <w:spacing w:val="0"/>
          <w:kern w:val="0"/>
          <w:sz w:val="28"/>
          <w:szCs w:val="28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宋体" w:hAnsi="宋体" w:eastAsia="宋体" w:cs="方正小标宋简体"/>
          <w:b/>
          <w:bCs/>
          <w:spacing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pacing w:val="-11"/>
          <w:kern w:val="0"/>
          <w:sz w:val="44"/>
          <w:szCs w:val="44"/>
          <w:lang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kern w:val="0"/>
          <w:sz w:val="44"/>
          <w:szCs w:val="44"/>
        </w:rPr>
        <w:t>年汕头市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kern w:val="0"/>
          <w:sz w:val="44"/>
          <w:szCs w:val="44"/>
          <w:lang w:eastAsia="zh-CN"/>
        </w:rPr>
        <w:t>先进女职工集体和个人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kern w:val="0"/>
          <w:sz w:val="44"/>
          <w:szCs w:val="44"/>
        </w:rPr>
        <w:t>名额分配表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pacing w:val="0"/>
          <w:kern w:val="0"/>
          <w:sz w:val="44"/>
          <w:szCs w:val="44"/>
        </w:rPr>
      </w:pPr>
    </w:p>
    <w:tbl>
      <w:tblPr>
        <w:tblStyle w:val="3"/>
        <w:tblW w:w="0" w:type="auto"/>
        <w:tblInd w:w="-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2715"/>
        <w:gridCol w:w="2595"/>
        <w:gridCol w:w="2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方正黑体简体" w:hAnsi="方正黑体简体" w:eastAsia="方正黑体简体" w:cs="方正黑体简体"/>
                <w:spacing w:val="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0"/>
                <w:sz w:val="32"/>
                <w:szCs w:val="32"/>
              </w:rPr>
              <w:t>序号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方正黑体简体" w:hAnsi="方正黑体简体" w:eastAsia="方正黑体简体" w:cs="方正黑体简体"/>
                <w:spacing w:val="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0"/>
                <w:sz w:val="32"/>
                <w:szCs w:val="32"/>
              </w:rPr>
              <w:t>单  位</w:t>
            </w:r>
          </w:p>
        </w:tc>
        <w:tc>
          <w:tcPr>
            <w:tcW w:w="25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方正黑体简体" w:hAnsi="方正黑体简体" w:eastAsia="方正黑体简体" w:cs="方正黑体简体"/>
                <w:spacing w:val="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0"/>
                <w:kern w:val="0"/>
                <w:sz w:val="32"/>
                <w:szCs w:val="32"/>
                <w:lang w:eastAsia="zh-CN"/>
              </w:rPr>
              <w:t>先进女职工集体（个）</w:t>
            </w:r>
          </w:p>
        </w:tc>
        <w:tc>
          <w:tcPr>
            <w:tcW w:w="292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方正黑体简体" w:hAnsi="方正黑体简体" w:eastAsia="方正黑体简体" w:cs="方正黑体简体"/>
                <w:spacing w:val="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pacing w:val="0"/>
                <w:kern w:val="0"/>
                <w:sz w:val="32"/>
                <w:szCs w:val="32"/>
                <w:lang w:eastAsia="zh-CN"/>
              </w:rPr>
              <w:t>先进女职工个人（名）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1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金平区总工会</w:t>
            </w:r>
          </w:p>
        </w:tc>
        <w:tc>
          <w:tcPr>
            <w:tcW w:w="25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92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2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龙湖区总工会</w:t>
            </w:r>
          </w:p>
        </w:tc>
        <w:tc>
          <w:tcPr>
            <w:tcW w:w="25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92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3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highlight w:val="none"/>
              </w:rPr>
              <w:t>濠江区总工会</w:t>
            </w:r>
          </w:p>
        </w:tc>
        <w:tc>
          <w:tcPr>
            <w:tcW w:w="25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2（非公1）</w:t>
            </w:r>
          </w:p>
        </w:tc>
        <w:tc>
          <w:tcPr>
            <w:tcW w:w="292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4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highlight w:val="none"/>
              </w:rPr>
              <w:t>澄海区总工会</w:t>
            </w:r>
          </w:p>
        </w:tc>
        <w:tc>
          <w:tcPr>
            <w:tcW w:w="25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2（非公1）</w:t>
            </w:r>
          </w:p>
        </w:tc>
        <w:tc>
          <w:tcPr>
            <w:tcW w:w="292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5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highlight w:val="none"/>
              </w:rPr>
              <w:t>潮阳区总工会</w:t>
            </w:r>
          </w:p>
        </w:tc>
        <w:tc>
          <w:tcPr>
            <w:tcW w:w="25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2（非公1）</w:t>
            </w:r>
          </w:p>
        </w:tc>
        <w:tc>
          <w:tcPr>
            <w:tcW w:w="292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6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潮南区总工会</w:t>
            </w:r>
          </w:p>
        </w:tc>
        <w:tc>
          <w:tcPr>
            <w:tcW w:w="25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92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7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南澳县总工会</w:t>
            </w:r>
          </w:p>
        </w:tc>
        <w:tc>
          <w:tcPr>
            <w:tcW w:w="25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92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  <w:t>8</w:t>
            </w:r>
          </w:p>
        </w:tc>
        <w:tc>
          <w:tcPr>
            <w:tcW w:w="271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  <w:t>各有关单位工会</w:t>
            </w:r>
          </w:p>
        </w:tc>
        <w:tc>
          <w:tcPr>
            <w:tcW w:w="2595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92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</w:rPr>
            </w:pPr>
          </w:p>
        </w:tc>
        <w:tc>
          <w:tcPr>
            <w:tcW w:w="271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ind w:firstLine="800" w:firstLineChars="250"/>
              <w:jc w:val="both"/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lang w:eastAsia="zh-CN"/>
              </w:rPr>
              <w:t>合计</w:t>
            </w:r>
          </w:p>
        </w:tc>
        <w:tc>
          <w:tcPr>
            <w:tcW w:w="25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29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pacing w:val="0"/>
                <w:sz w:val="32"/>
                <w:szCs w:val="32"/>
                <w:lang w:val="en-US" w:eastAsia="zh-CN"/>
              </w:rPr>
              <w:t>30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lMmMyOWZmMDA0MDU3NjRkZDJhNWUyZGZjODljMzAifQ=="/>
  </w:docVars>
  <w:rsids>
    <w:rsidRoot w:val="00000000"/>
    <w:rsid w:val="4020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32"/>
      <w:lang w:val="en-US" w:eastAsia="zh-CN" w:bidi="he-I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可欣-Lin</cp:lastModifiedBy>
  <dcterms:modified xsi:type="dcterms:W3CDTF">2024-03-06T01:25:21Z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87CBB03627CE45DE9C2DA42BF2FFBD38_12</vt:lpwstr>
  </property>
</Properties>
</file>