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方正黑体简体" w:cs="Times New Roman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spacing w:val="0"/>
          <w:sz w:val="28"/>
          <w:szCs w:val="28"/>
        </w:rPr>
        <w:t>附件</w:t>
      </w:r>
      <w:r>
        <w:rPr>
          <w:rFonts w:hint="eastAsia" w:ascii="Times New Roman" w:hAnsi="Times New Roman" w:eastAsia="方正黑体简体" w:cs="Times New Roman"/>
          <w:spacing w:val="0"/>
          <w:sz w:val="28"/>
          <w:szCs w:val="28"/>
          <w:lang w:val="en-US" w:eastAsia="zh-CN"/>
        </w:rPr>
        <w:t>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先进女职工个人推荐审批表填写说明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eastAsia"/>
          <w:lang w:eastAsia="zh-CN"/>
        </w:rPr>
      </w:pPr>
    </w:p>
    <w:tbl>
      <w:tblPr>
        <w:tblStyle w:val="3"/>
        <w:tblW w:w="0" w:type="auto"/>
        <w:tblInd w:w="-3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6137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  <w:t>字段名称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  <w:t>填写说明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  <w:t>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1985/1/3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政治面貌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包括：中共党员、共青团员、民主党派、无党派、群众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学历信息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包括：初中及以下、高中中专、大专、本科、硕士研究生、博士研究生、其他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照片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1寸免冠证件照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参加工作时间（年月日），如不知道具体日期，可填写到月份，默认为当月1日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2008/7/1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工作单位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详称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技术职称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包括：初级、中级、副高级、正高级、无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副高级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技术等级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技术等级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包括：学徒工，初级工，中级工，高级工，技师，高级技师，特技技师，首席技师，其他，无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高级工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行政级别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行政级别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包括：县处级、科级及以下，无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所在单位的单位类型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包括：国有企业、集体企业、股份合作企业、联营企业、国有独资公司、其他有限责任公司、股份有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kern w:val="0"/>
                <w:sz w:val="28"/>
                <w:szCs w:val="28"/>
              </w:rPr>
              <w:t>限公司中的国有控股公司、其他股份有限公司、私营企业、其他内资企业、个体经济组织、港澳台商投资企业、外商投资企业、事业、机关、其他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国有企业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所在单位的单位性质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包括：公有制、非公有制、其它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公有制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所在单位的所属行业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农林牧渔业、金融业、房地产业、租赁和商务服务业、科学研究/技术服务和地质勘查业、水利/环境和公共设施管理业、居民服务和其他服务业、教育、卫生/社会保障和社会福利业、文化/体育和娱乐业、公共管理和社会组织、采矿业、制造业、电力/燃气及水的生产和供应业、建筑业、交通运输/仓储和邮政业、信息传输/计算机服务和软件业、批发和零售业、住宿和餐饮业、其它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信息传输/计算机服务和软件业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人员类型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属于哪类人员：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包括：产业工人、其他一线职工、专业技术人员、企业负责人、机关事业单位工作人员、其他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产业工人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工会干部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勾选，是、否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农民工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勾选，是、否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新就业形态劳动者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勾选，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是、否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曾获得劳动和技能竞赛最高层级奖项情况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填写曾经获得过劳动和技能竞赛最高奖项的奖项层级，包括：县级及以下，地市级、省级、国家级、无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何时何地受过何种奖励称号</w:t>
            </w:r>
          </w:p>
        </w:tc>
        <w:tc>
          <w:tcPr>
            <w:tcW w:w="6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具体填写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获得的奖励称号信息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（1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仅填写所获得的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eastAsia="zh-CN"/>
              </w:rPr>
              <w:t>区县级（区县级行业系统）先进女职工个人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或同级其他荣誉及以上的荣誉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参加劳动和技能竞赛获奖情况；2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每一条获奖情况都应包含：授奖单位、获奖称号、获奖时间、获奖时所在单位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eastAsia="zh-CN"/>
              </w:rPr>
              <w:t>及职务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等信息。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简历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的个人简历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，不断档。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6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主要事迹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MmMyOWZmMDA0MDU3NjRkZDJhNWUyZGZjODljMzAifQ=="/>
  </w:docVars>
  <w:rsids>
    <w:rsidRoot w:val="00000000"/>
    <w:rsid w:val="2CC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可欣-Lin</cp:lastModifiedBy>
  <dcterms:modified xsi:type="dcterms:W3CDTF">2024-03-06T01:27:37Z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39586EFFDDCF4921A39BDD7615FD3D3D_12</vt:lpwstr>
  </property>
</Properties>
</file>